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6C1" w:rsidRPr="005A76C1" w:rsidRDefault="005A76C1" w:rsidP="005A76C1">
      <w:pPr>
        <w:pBdr>
          <w:bottom w:val="single" w:sz="6" w:space="0" w:color="6297BE"/>
        </w:pBdr>
        <w:shd w:val="clear" w:color="auto" w:fill="FFFFFF"/>
        <w:spacing w:after="100" w:afterAutospacing="1" w:line="240" w:lineRule="auto"/>
        <w:outlineLvl w:val="0"/>
        <w:rPr>
          <w:rFonts w:ascii="Tahoma" w:eastAsia="Times New Roman" w:hAnsi="Tahoma" w:cs="Tahoma"/>
          <w:color w:val="005284"/>
          <w:kern w:val="36"/>
          <w:sz w:val="48"/>
          <w:szCs w:val="48"/>
          <w:lang w:eastAsia="de-DE"/>
        </w:rPr>
      </w:pPr>
      <w:r w:rsidRPr="005A76C1">
        <w:rPr>
          <w:rFonts w:ascii="Tahoma" w:eastAsia="Times New Roman" w:hAnsi="Tahoma" w:cs="Tahoma"/>
          <w:color w:val="005284"/>
          <w:kern w:val="36"/>
          <w:sz w:val="48"/>
          <w:szCs w:val="48"/>
          <w:lang w:eastAsia="de-DE"/>
        </w:rPr>
        <w:t>Grundschulanmeldung ab 1. August erstmals digital möglich</w:t>
      </w:r>
    </w:p>
    <w:p w:rsidR="005A76C1" w:rsidRPr="005A76C1" w:rsidRDefault="005A76C1" w:rsidP="005A76C1">
      <w:pPr>
        <w:shd w:val="clear" w:color="auto" w:fill="FFFFFF"/>
        <w:spacing w:after="0"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Die Grundschulanmeldung ist ab 1. August erstmals auch digital möglich. Eltern von Schulanfängern für das Schuljahr 2027/2028 können ihr Kind online anmelden oder weiterhin die persönlichen Anmeldetermine an den Chemnitzer Grundschulen nutzen.</w:t>
      </w:r>
    </w:p>
    <w:p w:rsidR="005A76C1" w:rsidRPr="005A76C1" w:rsidRDefault="005A76C1" w:rsidP="005A76C1">
      <w:pPr>
        <w:shd w:val="clear" w:color="auto" w:fill="FFFFFF"/>
        <w:spacing w:after="0" w:line="240" w:lineRule="auto"/>
        <w:rPr>
          <w:rFonts w:ascii="Tahoma" w:eastAsia="Times New Roman" w:hAnsi="Tahoma" w:cs="Tahoma"/>
          <w:color w:val="43454B"/>
          <w:sz w:val="24"/>
          <w:szCs w:val="24"/>
          <w:lang w:eastAsia="de-DE"/>
        </w:rPr>
      </w:pP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bookmarkStart w:id="0" w:name="_GoBack"/>
      <w:bookmarkEnd w:id="0"/>
      <w:r w:rsidRPr="005A76C1">
        <w:rPr>
          <w:rFonts w:ascii="Tahoma" w:eastAsia="Times New Roman" w:hAnsi="Tahoma" w:cs="Tahoma"/>
          <w:color w:val="43454B"/>
          <w:sz w:val="24"/>
          <w:szCs w:val="24"/>
          <w:lang w:eastAsia="de-DE"/>
        </w:rPr>
        <w:t>Für die Anmeldung von Schulanfänger zum Schuljahr 2027/2028 steht Eltern erstmals auch ein digitales Verfahren zur Verfügung. Die Online-Anmeldung ist vom 1. August bis zum 15. September 2026 über </w:t>
      </w:r>
      <w:hyperlink r:id="rId4" w:tgtFrame="_blank" w:history="1">
        <w:r w:rsidRPr="005A76C1">
          <w:rPr>
            <w:rFonts w:ascii="Tahoma" w:eastAsia="Times New Roman" w:hAnsi="Tahoma" w:cs="Tahoma"/>
            <w:color w:val="005284"/>
            <w:sz w:val="24"/>
            <w:szCs w:val="24"/>
            <w:u w:val="single"/>
            <w:lang w:eastAsia="de-DE"/>
          </w:rPr>
          <w:t>www.chemnitz.de/digitale-grundschulanmeldung</w:t>
        </w:r>
      </w:hyperlink>
      <w:r w:rsidRPr="005A76C1">
        <w:rPr>
          <w:rFonts w:ascii="Tahoma" w:eastAsia="Times New Roman" w:hAnsi="Tahoma" w:cs="Tahoma"/>
          <w:color w:val="43454B"/>
          <w:sz w:val="24"/>
          <w:szCs w:val="24"/>
          <w:lang w:eastAsia="de-DE"/>
        </w:rPr>
        <w:t> möglich.</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Das digitale Verfahren wird vom Sächsischen Staatsministerium für Kultus angeboten. Es richtet sich an Eltern, deren Kinder zwischen dem 1. Juli 2020 und dem 30. Juni 2021 geboren wurden und damit zum Schuljahr 2027/2028 schulpflichtig werden.</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Die Nutzung ist an bestimmte Voraussetzungen gebunden. Unter anderem müssen Eltern und Kind ihren Wohnsitz in Sachsen haben. Außerdem muss die Meldeanschrift des Kindes mit der Meldeanschrift mindestens eines Elternteils übereinstimmen. Die digitale Anmeldung ist nur für die zuständige öffentliche Grundschule möglich.</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Während der Online-Anmeldung wird anhand der Wohnanschrift automatisch der zuständige Schulbezirk ermittelt. In gemeinsamen Schulbezirken kann die gewünschte Grundschule aus einer Liste ausgewählt werden. Zusätzlich können eine zweite und dritte Wunschschule angegeben werden.</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Die digitale Grundschulanmeldung ersetzt nur den Anmeldevorgang. Für das weitere Aufnahmeverfahren bleibt der persönliche Kontakt mit der Schule in der Regel weiterhin erforderlich.</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Die persönlichen Anmeldetermine an den Chemnitzer Grundschulen bleiben bestehen. Eltern können ihr Kind auch am Donnerstag, dem 20. August, und Dienstag, dem 25. August 2026, jeweils von 14 bis 18 Uhr, an der gewünschten kommunalen Grundschule im zuständigen Schulbezirk anmelden.</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Eltern können damit zwischen der persönlichen Anmeldung und – sofern die Voraussetzungen erfüllt sind – der digitalen Anmeldung wählen.</w:t>
      </w:r>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Weitere Informationen:</w:t>
      </w:r>
      <w:r w:rsidRPr="005A76C1">
        <w:rPr>
          <w:rFonts w:ascii="Tahoma" w:eastAsia="Times New Roman" w:hAnsi="Tahoma" w:cs="Tahoma"/>
          <w:color w:val="43454B"/>
          <w:sz w:val="24"/>
          <w:szCs w:val="24"/>
          <w:lang w:eastAsia="de-DE"/>
        </w:rPr>
        <w:br/>
      </w:r>
      <w:hyperlink r:id="rId5" w:tgtFrame="_blank" w:history="1">
        <w:r w:rsidRPr="005A76C1">
          <w:rPr>
            <w:rFonts w:ascii="Tahoma" w:eastAsia="Times New Roman" w:hAnsi="Tahoma" w:cs="Tahoma"/>
            <w:color w:val="005284"/>
            <w:sz w:val="24"/>
            <w:szCs w:val="24"/>
            <w:u w:val="single"/>
            <w:lang w:eastAsia="de-DE"/>
          </w:rPr>
          <w:t>www.chemnitz.de/schulanmeldung</w:t>
        </w:r>
      </w:hyperlink>
    </w:p>
    <w:p w:rsidR="005A76C1" w:rsidRPr="005A76C1" w:rsidRDefault="005A76C1" w:rsidP="005A76C1">
      <w:pPr>
        <w:shd w:val="clear" w:color="auto" w:fill="FFFFFF"/>
        <w:spacing w:after="100" w:afterAutospacing="1" w:line="240" w:lineRule="auto"/>
        <w:rPr>
          <w:rFonts w:ascii="Tahoma" w:eastAsia="Times New Roman" w:hAnsi="Tahoma" w:cs="Tahoma"/>
          <w:color w:val="43454B"/>
          <w:sz w:val="24"/>
          <w:szCs w:val="24"/>
          <w:lang w:eastAsia="de-DE"/>
        </w:rPr>
      </w:pPr>
      <w:r w:rsidRPr="005A76C1">
        <w:rPr>
          <w:rFonts w:ascii="Tahoma" w:eastAsia="Times New Roman" w:hAnsi="Tahoma" w:cs="Tahoma"/>
          <w:color w:val="43454B"/>
          <w:sz w:val="24"/>
          <w:szCs w:val="24"/>
          <w:lang w:eastAsia="de-DE"/>
        </w:rPr>
        <w:t>Fragen zur digitalen Grundschulanmeldung können per E-Mail an </w:t>
      </w:r>
      <w:hyperlink r:id="rId6" w:history="1">
        <w:r w:rsidRPr="005A76C1">
          <w:rPr>
            <w:rFonts w:ascii="Tahoma" w:eastAsia="Times New Roman" w:hAnsi="Tahoma" w:cs="Tahoma"/>
            <w:color w:val="005284"/>
            <w:sz w:val="24"/>
            <w:szCs w:val="24"/>
            <w:u w:val="single"/>
            <w:lang w:eastAsia="de-DE"/>
          </w:rPr>
          <w:t>digitale-</w:t>
        </w:r>
        <w:proofErr w:type="spellStart"/>
        <w:r w:rsidRPr="005A76C1">
          <w:rPr>
            <w:rFonts w:ascii="Tahoma" w:eastAsia="Times New Roman" w:hAnsi="Tahoma" w:cs="Tahoma"/>
            <w:color w:val="005284"/>
            <w:sz w:val="24"/>
            <w:szCs w:val="24"/>
            <w:u w:val="single"/>
            <w:lang w:eastAsia="de-DE"/>
          </w:rPr>
          <w:t>schulanmeldung</w:t>
        </w:r>
        <w:proofErr w:type="spellEnd"/>
        <w:r w:rsidRPr="005A76C1">
          <w:rPr>
            <w:rFonts w:ascii="Tahoma" w:eastAsia="Times New Roman" w:hAnsi="Tahoma" w:cs="Tahoma"/>
            <w:color w:val="005284"/>
            <w:sz w:val="24"/>
            <w:szCs w:val="24"/>
            <w:u w:val="single"/>
            <w:lang w:eastAsia="de-DE"/>
          </w:rPr>
          <w:t>(at)lasub.smk.sachsen.de</w:t>
        </w:r>
      </w:hyperlink>
      <w:r w:rsidRPr="005A76C1">
        <w:rPr>
          <w:rFonts w:ascii="Tahoma" w:eastAsia="Times New Roman" w:hAnsi="Tahoma" w:cs="Tahoma"/>
          <w:color w:val="43454B"/>
          <w:sz w:val="24"/>
          <w:szCs w:val="24"/>
          <w:lang w:eastAsia="de-DE"/>
        </w:rPr>
        <w:t> gerichtet werden.</w:t>
      </w:r>
    </w:p>
    <w:p w:rsidR="00922553" w:rsidRDefault="00922553"/>
    <w:sectPr w:rsidR="009225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6C1"/>
    <w:rsid w:val="005A76C1"/>
    <w:rsid w:val="009225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623E91-A13D-4BA0-87BA-27EB65C69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3271458">
      <w:bodyDiv w:val="1"/>
      <w:marLeft w:val="0"/>
      <w:marRight w:val="0"/>
      <w:marTop w:val="0"/>
      <w:marBottom w:val="0"/>
      <w:divBdr>
        <w:top w:val="none" w:sz="0" w:space="0" w:color="auto"/>
        <w:left w:val="none" w:sz="0" w:space="0" w:color="auto"/>
        <w:bottom w:val="none" w:sz="0" w:space="0" w:color="auto"/>
        <w:right w:val="none" w:sz="0" w:space="0" w:color="auto"/>
      </w:divBdr>
      <w:divsChild>
        <w:div w:id="432634444">
          <w:marLeft w:val="-180"/>
          <w:marRight w:val="-180"/>
          <w:marTop w:val="0"/>
          <w:marBottom w:val="0"/>
          <w:divBdr>
            <w:top w:val="none" w:sz="0" w:space="0" w:color="auto"/>
            <w:left w:val="none" w:sz="0" w:space="0" w:color="auto"/>
            <w:bottom w:val="none" w:sz="0" w:space="0" w:color="auto"/>
            <w:right w:val="none" w:sz="0" w:space="0" w:color="auto"/>
          </w:divBdr>
          <w:divsChild>
            <w:div w:id="1773085212">
              <w:marLeft w:val="0"/>
              <w:marRight w:val="0"/>
              <w:marTop w:val="0"/>
              <w:marBottom w:val="0"/>
              <w:divBdr>
                <w:top w:val="none" w:sz="0" w:space="0" w:color="auto"/>
                <w:left w:val="none" w:sz="0" w:space="0" w:color="auto"/>
                <w:bottom w:val="none" w:sz="0" w:space="0" w:color="auto"/>
                <w:right w:val="none" w:sz="0" w:space="0" w:color="auto"/>
              </w:divBdr>
              <w:divsChild>
                <w:div w:id="912154700">
                  <w:marLeft w:val="0"/>
                  <w:marRight w:val="0"/>
                  <w:marTop w:val="0"/>
                  <w:marBottom w:val="0"/>
                  <w:divBdr>
                    <w:top w:val="none" w:sz="0" w:space="0" w:color="auto"/>
                    <w:left w:val="none" w:sz="0" w:space="0" w:color="auto"/>
                    <w:bottom w:val="none" w:sz="0" w:space="0" w:color="auto"/>
                    <w:right w:val="none" w:sz="0" w:space="0" w:color="auto"/>
                  </w:divBdr>
                </w:div>
                <w:div w:id="1610090236">
                  <w:marLeft w:val="0"/>
                  <w:marRight w:val="0"/>
                  <w:marTop w:val="0"/>
                  <w:marBottom w:val="0"/>
                  <w:divBdr>
                    <w:top w:val="none" w:sz="0" w:space="0" w:color="auto"/>
                    <w:left w:val="none" w:sz="0" w:space="0" w:color="auto"/>
                    <w:bottom w:val="none" w:sz="0" w:space="0" w:color="auto"/>
                    <w:right w:val="none" w:sz="0" w:space="0" w:color="auto"/>
                  </w:divBdr>
                  <w:divsChild>
                    <w:div w:id="1811827656">
                      <w:marLeft w:val="0"/>
                      <w:marRight w:val="0"/>
                      <w:marTop w:val="0"/>
                      <w:marBottom w:val="0"/>
                      <w:divBdr>
                        <w:top w:val="none" w:sz="0" w:space="0" w:color="auto"/>
                        <w:left w:val="none" w:sz="0" w:space="0" w:color="auto"/>
                        <w:bottom w:val="none" w:sz="0" w:space="0" w:color="auto"/>
                        <w:right w:val="none" w:sz="0" w:space="0" w:color="auto"/>
                      </w:divBdr>
                    </w:div>
                  </w:divsChild>
                </w:div>
                <w:div w:id="23162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hemnitz.de/de/aktuell/aktuelle-news/news/grundschulanmeldung-ab-1-august-erstmals-digital-moeglich" TargetMode="External"/><Relationship Id="rId5" Type="http://schemas.openxmlformats.org/officeDocument/2006/relationships/hyperlink" Target="http://www.chemnitz.de/schulanmeldung" TargetMode="External"/><Relationship Id="rId4" Type="http://schemas.openxmlformats.org/officeDocument/2006/relationships/hyperlink" Target="http://www.chemnitz.de/digitale-grundschulanmeldun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335</Words>
  <Characters>2116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SVC</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Schulleiter</dc:creator>
  <cp:keywords/>
  <dc:description/>
  <cp:lastModifiedBy>Schulleiter</cp:lastModifiedBy>
  <cp:revision>1</cp:revision>
  <dcterms:created xsi:type="dcterms:W3CDTF">2026-08-17T07:21:00Z</dcterms:created>
  <dcterms:modified xsi:type="dcterms:W3CDTF">2026-08-17T07:23:00Z</dcterms:modified>
</cp:coreProperties>
</file>